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2B17A47D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0257CBD8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0C3484">
        <w:rPr>
          <w:szCs w:val="24"/>
        </w:rPr>
        <w:t>vasario 28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2F54D079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B808B8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4886DFA1" w14:textId="77777777" w:rsidR="007C5B3D" w:rsidRDefault="007C5B3D" w:rsidP="007C5B3D">
      <w:pPr>
        <w:pStyle w:val="Pagrindinistekstas"/>
        <w:ind w:firstLine="567"/>
        <w:rPr>
          <w:szCs w:val="24"/>
        </w:rPr>
      </w:pPr>
      <w:r w:rsidRPr="00790342">
        <w:rPr>
          <w:szCs w:val="24"/>
        </w:rPr>
        <w:t xml:space="preserve">1. Dėl patarimo Lietuvos Respublikos Prezidentui teisėjų karjeros klausimais </w:t>
      </w:r>
      <w:r>
        <w:rPr>
          <w:szCs w:val="24"/>
        </w:rPr>
        <w:t>(pranešėjas –                         A. Valantinas):</w:t>
      </w:r>
    </w:p>
    <w:p w14:paraId="793DEF3D" w14:textId="77777777" w:rsidR="007C5B3D" w:rsidRDefault="007C5B3D" w:rsidP="007C5B3D">
      <w:pPr>
        <w:pStyle w:val="Pagrindinistekstas"/>
        <w:tabs>
          <w:tab w:val="left" w:pos="993"/>
        </w:tabs>
        <w:ind w:firstLine="567"/>
        <w:rPr>
          <w:rStyle w:val="Paprastas"/>
        </w:rPr>
      </w:pPr>
      <w:r>
        <w:rPr>
          <w:szCs w:val="24"/>
        </w:rPr>
        <w:t xml:space="preserve">1.1. </w:t>
      </w:r>
      <w:r>
        <w:rPr>
          <w:rStyle w:val="Paprastas"/>
        </w:rPr>
        <w:t xml:space="preserve">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atleisti </w:t>
      </w:r>
      <w:r>
        <w:rPr>
          <w:rStyle w:val="Paprastas"/>
          <w:b/>
          <w:bCs/>
        </w:rPr>
        <w:t>GIEDRĘ ČĖSNIENĘ</w:t>
      </w:r>
      <w:r>
        <w:rPr>
          <w:rStyle w:val="Paprastas"/>
        </w:rPr>
        <w:t xml:space="preserve"> iš Vilniaus miesto apylinkės teismo teisėjo pareigų ir ją skirti Vilniaus apygardos teismo teisėja;</w:t>
      </w:r>
    </w:p>
    <w:p w14:paraId="580FE980" w14:textId="77777777" w:rsidR="007C5B3D" w:rsidRDefault="007C5B3D" w:rsidP="007C5B3D">
      <w:pPr>
        <w:pStyle w:val="Pagrindinistekstas"/>
        <w:ind w:firstLine="567"/>
        <w:rPr>
          <w:rStyle w:val="Paprastas"/>
        </w:rPr>
      </w:pPr>
      <w:r>
        <w:rPr>
          <w:rStyle w:val="Paprastas"/>
        </w:rPr>
        <w:t xml:space="preserve">1.2.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perkelti </w:t>
      </w:r>
      <w:r>
        <w:rPr>
          <w:rStyle w:val="Paprastas"/>
          <w:b/>
          <w:bCs/>
        </w:rPr>
        <w:t>IGNĄ TOTILĄ</w:t>
      </w:r>
      <w:r>
        <w:rPr>
          <w:rStyle w:val="Paprastas"/>
        </w:rPr>
        <w:t xml:space="preserve"> iš Panevėžio apylinkės teismo Rokiškio rūmų į šio teismo Panevėžio rūmus;</w:t>
      </w:r>
    </w:p>
    <w:p w14:paraId="757DB487" w14:textId="77777777" w:rsidR="007C5B3D" w:rsidRPr="004E78F2" w:rsidRDefault="007C5B3D" w:rsidP="007C5B3D">
      <w:pPr>
        <w:pStyle w:val="Pagrindinistekstas"/>
        <w:ind w:firstLine="567"/>
      </w:pPr>
      <w:r>
        <w:rPr>
          <w:rStyle w:val="Paprastas"/>
        </w:rPr>
        <w:t xml:space="preserve">1.3.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perkelti </w:t>
      </w:r>
      <w:r>
        <w:rPr>
          <w:rStyle w:val="Paprastas"/>
          <w:b/>
          <w:bCs/>
        </w:rPr>
        <w:t>JŪRATĘ ŽEMGULIENĘ</w:t>
      </w:r>
      <w:r>
        <w:rPr>
          <w:rStyle w:val="Paprastas"/>
        </w:rPr>
        <w:t xml:space="preserve"> iš Telšių apylinkės teismo Akmenės rūmų į šio teismo Mažeikių rūmus. </w:t>
      </w:r>
    </w:p>
    <w:p w14:paraId="747C6272" w14:textId="22045359" w:rsidR="000E69DD" w:rsidRPr="00AE6E49" w:rsidRDefault="00EF68BF" w:rsidP="00EE26F0">
      <w:pPr>
        <w:pStyle w:val="Pagrindinistekstas"/>
        <w:spacing w:line="276" w:lineRule="auto"/>
        <w:ind w:firstLine="567"/>
        <w:rPr>
          <w:caps/>
          <w:szCs w:val="24"/>
        </w:rPr>
      </w:pPr>
      <w:r w:rsidRPr="00E64F92">
        <w:t>2</w:t>
      </w:r>
      <w:r w:rsidR="000E69DD" w:rsidRPr="00E64F92">
        <w:t xml:space="preserve">. Dėl Teisėjų garbės teismo ataskaitos pristatymo </w:t>
      </w:r>
      <w:r w:rsidR="000E69DD" w:rsidRPr="00E64F92">
        <w:rPr>
          <w:szCs w:val="24"/>
        </w:rPr>
        <w:t xml:space="preserve">(pranešėjas – V. </w:t>
      </w:r>
      <w:proofErr w:type="spellStart"/>
      <w:r w:rsidR="000E69DD" w:rsidRPr="00E64F92">
        <w:rPr>
          <w:szCs w:val="24"/>
        </w:rPr>
        <w:t>Grabinskas</w:t>
      </w:r>
      <w:proofErr w:type="spellEnd"/>
      <w:r w:rsidR="000E69DD" w:rsidRPr="00E64F92">
        <w:rPr>
          <w:szCs w:val="24"/>
        </w:rPr>
        <w:t>).</w:t>
      </w:r>
    </w:p>
    <w:p w14:paraId="09F57D40" w14:textId="1AFE36CE" w:rsidR="000E69DD" w:rsidRDefault="00EF68BF" w:rsidP="00EE26F0">
      <w:pPr>
        <w:pStyle w:val="Pagrindinistekstas"/>
        <w:spacing w:line="276" w:lineRule="auto"/>
        <w:ind w:firstLine="567"/>
        <w:rPr>
          <w:caps/>
          <w:szCs w:val="24"/>
        </w:rPr>
      </w:pPr>
      <w:r>
        <w:t>3</w:t>
      </w:r>
      <w:r w:rsidR="000E69DD">
        <w:t xml:space="preserve">. Dėl Teisėjų etikos ir drausmės komisijos ataskaitos pristatymo </w:t>
      </w:r>
      <w:r w:rsidR="000E69DD" w:rsidRPr="00AE6E49">
        <w:rPr>
          <w:szCs w:val="24"/>
        </w:rPr>
        <w:t>(pranešėja</w:t>
      </w:r>
      <w:r w:rsidR="000E69DD">
        <w:rPr>
          <w:szCs w:val="24"/>
        </w:rPr>
        <w:t>s</w:t>
      </w:r>
      <w:r w:rsidR="000E69DD" w:rsidRPr="00AE6E49">
        <w:rPr>
          <w:szCs w:val="24"/>
        </w:rPr>
        <w:t xml:space="preserve"> –</w:t>
      </w:r>
      <w:r w:rsidR="000E69DD">
        <w:rPr>
          <w:szCs w:val="24"/>
        </w:rPr>
        <w:t xml:space="preserve"> A. Gutauskas</w:t>
      </w:r>
      <w:r w:rsidR="000E69DD" w:rsidRPr="00AE6E49">
        <w:rPr>
          <w:szCs w:val="24"/>
        </w:rPr>
        <w:t>).</w:t>
      </w:r>
      <w:r w:rsidR="000E69DD">
        <w:rPr>
          <w:caps/>
          <w:szCs w:val="24"/>
        </w:rPr>
        <w:t xml:space="preserve"> </w:t>
      </w:r>
    </w:p>
    <w:p w14:paraId="57B04CFF" w14:textId="38D5624C" w:rsidR="00973C93" w:rsidRPr="00E64F92" w:rsidRDefault="00424307" w:rsidP="00973C93">
      <w:pPr>
        <w:pStyle w:val="Pagrindinistekstas"/>
        <w:spacing w:line="276" w:lineRule="auto"/>
        <w:ind w:firstLine="567"/>
        <w:rPr>
          <w:caps/>
          <w:szCs w:val="24"/>
        </w:rPr>
      </w:pPr>
      <w:r>
        <w:rPr>
          <w:szCs w:val="24"/>
        </w:rPr>
        <w:t>4</w:t>
      </w:r>
      <w:r w:rsidR="00973C93" w:rsidRPr="00E64F92">
        <w:rPr>
          <w:szCs w:val="24"/>
        </w:rPr>
        <w:t>. Dėl Nuolatinės teisėjų veiklos vertinimo komisijos sudėties keitimo (</w:t>
      </w:r>
      <w:r w:rsidR="00973C93" w:rsidRPr="00E64F92">
        <w:t xml:space="preserve">pranešėja </w:t>
      </w:r>
      <w:r w:rsidR="00973C93" w:rsidRPr="00E64F92">
        <w:rPr>
          <w:szCs w:val="24"/>
        </w:rPr>
        <w:t>– I. Gylytė).</w:t>
      </w:r>
    </w:p>
    <w:p w14:paraId="379BCD40" w14:textId="57D24E79" w:rsidR="00BB27D6" w:rsidRDefault="00EF68BF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BB27D6">
        <w:rPr>
          <w:szCs w:val="24"/>
        </w:rPr>
        <w:t xml:space="preserve">. </w:t>
      </w:r>
      <w:r w:rsidR="00BB27D6" w:rsidRPr="00F36449">
        <w:rPr>
          <w:szCs w:val="24"/>
        </w:rPr>
        <w:t>Dėl Teisėjų tarybos nutarimų projektų</w:t>
      </w:r>
      <w:r w:rsidR="007D02AA">
        <w:rPr>
          <w:szCs w:val="24"/>
        </w:rPr>
        <w:t xml:space="preserve"> </w:t>
      </w:r>
      <w:r w:rsidR="00ED67DA" w:rsidRPr="00AE6E49">
        <w:rPr>
          <w:szCs w:val="24"/>
        </w:rPr>
        <w:t>(pranešėja –</w:t>
      </w:r>
      <w:r w:rsidR="00ED67DA">
        <w:rPr>
          <w:szCs w:val="24"/>
        </w:rPr>
        <w:t xml:space="preserve"> </w:t>
      </w:r>
      <w:r w:rsidR="00ED67DA" w:rsidRPr="00715D69">
        <w:rPr>
          <w:szCs w:val="24"/>
        </w:rPr>
        <w:t>I</w:t>
      </w:r>
      <w:bookmarkStart w:id="0" w:name="_GoBack"/>
      <w:bookmarkEnd w:id="0"/>
      <w:r w:rsidR="00ED67DA" w:rsidRPr="00715D69">
        <w:rPr>
          <w:szCs w:val="24"/>
        </w:rPr>
        <w:t xml:space="preserve">. </w:t>
      </w:r>
      <w:proofErr w:type="spellStart"/>
      <w:r w:rsidR="00ED67DA">
        <w:rPr>
          <w:szCs w:val="24"/>
        </w:rPr>
        <w:t>Kalvaitienė</w:t>
      </w:r>
      <w:proofErr w:type="spellEnd"/>
      <w:r w:rsidR="00ED67DA">
        <w:rPr>
          <w:szCs w:val="24"/>
        </w:rPr>
        <w:t>)</w:t>
      </w:r>
      <w:r w:rsidR="00BB27D6" w:rsidRPr="00F36449">
        <w:rPr>
          <w:szCs w:val="24"/>
        </w:rPr>
        <w:t>:</w:t>
      </w:r>
      <w:r w:rsidR="00BB27D6">
        <w:rPr>
          <w:szCs w:val="24"/>
        </w:rPr>
        <w:t xml:space="preserve"> </w:t>
      </w:r>
    </w:p>
    <w:p w14:paraId="38FAB974" w14:textId="786F4BF7" w:rsidR="00BB27D6" w:rsidRDefault="00EF68BF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BB27D6">
        <w:rPr>
          <w:szCs w:val="24"/>
        </w:rPr>
        <w:t>.</w:t>
      </w:r>
      <w:r w:rsidR="00BB27D6" w:rsidRPr="00F36449">
        <w:rPr>
          <w:szCs w:val="24"/>
        </w:rPr>
        <w:t>1. Dėl Teisėjų tarybos</w:t>
      </w:r>
      <w:r w:rsidR="00BB27D6" w:rsidRPr="00F36449">
        <w:rPr>
          <w:szCs w:val="24"/>
          <w:lang w:eastAsia="zh-CN"/>
        </w:rPr>
        <w:t xml:space="preserve"> nutarim</w:t>
      </w:r>
      <w:r w:rsidR="00BB27D6" w:rsidRPr="00F36449">
        <w:rPr>
          <w:szCs w:val="24"/>
        </w:rPr>
        <w:t>o „Dėl Teisėjų tarybos 2020 m. sausio 31 d. nutarimo Nr. 13P-15-(7.1.2) „Dėl Pretendentų į teisėjus ir teisėjų asmens bylų sudarymo ir tvarkymo taisyklių patvirtinimo“ pakeitimo“ projekto</w:t>
      </w:r>
      <w:r w:rsidR="00BB27D6">
        <w:rPr>
          <w:szCs w:val="24"/>
        </w:rPr>
        <w:t xml:space="preserve">; </w:t>
      </w:r>
    </w:p>
    <w:p w14:paraId="13078B01" w14:textId="1204C877" w:rsidR="00BB27D6" w:rsidRDefault="00EF68BF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BB27D6">
        <w:rPr>
          <w:szCs w:val="24"/>
        </w:rPr>
        <w:t xml:space="preserve">.2. </w:t>
      </w:r>
      <w:r w:rsidR="00BB27D6" w:rsidRPr="00F36449">
        <w:rPr>
          <w:szCs w:val="24"/>
        </w:rPr>
        <w:t>Dėl Teisėjų tarybos nutarimo „Dėl Teisėjų tarybos 2019 m. rugsėjo 27 d. nutarimo Nr. 13P-160-(7.1.2) „Dėl Teisėjų karjeros siekiančių, į kitą teismą perkeliamų ar skiriamų asmenų vertinimo kriterijų patvirtinimo“ pakeitimo“ projekto</w:t>
      </w:r>
      <w:r w:rsidR="00BB27D6">
        <w:rPr>
          <w:szCs w:val="24"/>
        </w:rPr>
        <w:t>.</w:t>
      </w:r>
    </w:p>
    <w:p w14:paraId="4617DB31" w14:textId="6D28BECB" w:rsidR="00973C93" w:rsidRDefault="00424307" w:rsidP="00973C93">
      <w:pPr>
        <w:pStyle w:val="Pagrindinistekstas"/>
        <w:tabs>
          <w:tab w:val="left" w:pos="993"/>
        </w:tabs>
        <w:ind w:firstLine="567"/>
        <w:rPr>
          <w:szCs w:val="24"/>
        </w:rPr>
      </w:pPr>
      <w:r>
        <w:rPr>
          <w:bCs/>
          <w:szCs w:val="24"/>
        </w:rPr>
        <w:t>6</w:t>
      </w:r>
      <w:r w:rsidR="00973C93">
        <w:rPr>
          <w:bCs/>
          <w:szCs w:val="24"/>
        </w:rPr>
        <w:t xml:space="preserve">. </w:t>
      </w:r>
      <w:r w:rsidR="00973C93" w:rsidRPr="001F2AA0">
        <w:rPr>
          <w:bCs/>
          <w:szCs w:val="24"/>
        </w:rPr>
        <w:t xml:space="preserve">Dėl Vilniaus apygardos administracinio teismo 2019 m. gruodžio 5 d. rašto bei Lygių galimybių kontrolieriaus tarnybos raštų </w:t>
      </w:r>
      <w:r w:rsidR="00973C93" w:rsidRPr="001F2AA0">
        <w:rPr>
          <w:szCs w:val="24"/>
        </w:rPr>
        <w:t>(</w:t>
      </w:r>
      <w:r w:rsidR="00973C93" w:rsidRPr="001F2AA0">
        <w:t>pranešėja</w:t>
      </w:r>
      <w:r w:rsidR="00973C93">
        <w:t>s</w:t>
      </w:r>
      <w:r w:rsidR="00973C93" w:rsidRPr="001F2AA0">
        <w:t xml:space="preserve"> </w:t>
      </w:r>
      <w:r w:rsidR="00973C93" w:rsidRPr="001F2AA0">
        <w:rPr>
          <w:szCs w:val="24"/>
        </w:rPr>
        <w:t xml:space="preserve">– </w:t>
      </w:r>
      <w:r w:rsidR="00973C93">
        <w:rPr>
          <w:szCs w:val="24"/>
        </w:rPr>
        <w:t>A. Valantinas</w:t>
      </w:r>
      <w:r w:rsidR="00973C93" w:rsidRPr="001F2AA0">
        <w:rPr>
          <w:szCs w:val="24"/>
        </w:rPr>
        <w:t>).</w:t>
      </w:r>
      <w:r w:rsidR="00973C93" w:rsidRPr="009B66A0">
        <w:rPr>
          <w:szCs w:val="24"/>
        </w:rPr>
        <w:t xml:space="preserve"> </w:t>
      </w:r>
    </w:p>
    <w:p w14:paraId="6934AA64" w14:textId="63081B3F" w:rsidR="001F2AA0" w:rsidRPr="00E64F92" w:rsidRDefault="00EF68BF" w:rsidP="00EE26F0">
      <w:pPr>
        <w:pStyle w:val="Pagrindinistekstas"/>
        <w:spacing w:line="276" w:lineRule="auto"/>
        <w:ind w:firstLine="567"/>
        <w:rPr>
          <w:szCs w:val="24"/>
        </w:rPr>
      </w:pPr>
      <w:r w:rsidRPr="00E64F92">
        <w:rPr>
          <w:szCs w:val="24"/>
        </w:rPr>
        <w:t>7</w:t>
      </w:r>
      <w:r w:rsidR="001F2AA0" w:rsidRPr="00E64F92">
        <w:rPr>
          <w:szCs w:val="24"/>
        </w:rPr>
        <w:t xml:space="preserve">. </w:t>
      </w:r>
      <w:r w:rsidR="00BB27D6" w:rsidRPr="00E64F92">
        <w:rPr>
          <w:szCs w:val="24"/>
        </w:rPr>
        <w:t>Dėl proceso įstatymų pakeitimų projektų, kuriuos asmens duomenų apsaugos reformos kontekste parengė tarpinstitucinė darbo grupė, sudaryta Teisėjų tarybos 2019 m. vasario 22 d. nutarimu Nr. 13P-23-(7.1.2) „Dėl darbo grupės sudarymo“</w:t>
      </w:r>
      <w:r w:rsidR="001F2AA0" w:rsidRPr="00E64F92">
        <w:rPr>
          <w:szCs w:val="24"/>
        </w:rPr>
        <w:t xml:space="preserve"> (pranešėja – S. </w:t>
      </w:r>
      <w:proofErr w:type="spellStart"/>
      <w:r w:rsidR="001F2AA0" w:rsidRPr="00E64F92">
        <w:rPr>
          <w:szCs w:val="24"/>
        </w:rPr>
        <w:t>Rudėnaitė</w:t>
      </w:r>
      <w:proofErr w:type="spellEnd"/>
      <w:r w:rsidR="001F2AA0" w:rsidRPr="00E64F92">
        <w:rPr>
          <w:szCs w:val="24"/>
        </w:rPr>
        <w:t xml:space="preserve">). </w:t>
      </w:r>
    </w:p>
    <w:p w14:paraId="5F62A66D" w14:textId="61251AE6" w:rsidR="00BB27D6" w:rsidRDefault="00EF68BF" w:rsidP="00D361F7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E64F92">
        <w:rPr>
          <w:szCs w:val="24"/>
        </w:rPr>
        <w:t>8</w:t>
      </w:r>
      <w:r w:rsidR="001F2AA0" w:rsidRPr="00E64F92">
        <w:rPr>
          <w:szCs w:val="24"/>
        </w:rPr>
        <w:t xml:space="preserve">. </w:t>
      </w:r>
      <w:r w:rsidR="00A26687">
        <w:rPr>
          <w:szCs w:val="24"/>
        </w:rPr>
        <w:t>Dėl rekomendacijų teismams inicijuojant apylinkės teismo teisėjo, skiriamo dvejiems metams, skyrimo procedūrą (</w:t>
      </w:r>
      <w:r w:rsidR="00A26687">
        <w:t xml:space="preserve">pranešėja </w:t>
      </w:r>
      <w:r w:rsidR="00A26687">
        <w:rPr>
          <w:szCs w:val="24"/>
        </w:rPr>
        <w:t>– I. Vapsvienė).</w:t>
      </w:r>
    </w:p>
    <w:p w14:paraId="4F9978C6" w14:textId="2B31BB9C" w:rsidR="00D361F7" w:rsidRPr="009B66A0" w:rsidRDefault="00D361F7" w:rsidP="00EE26F0">
      <w:pPr>
        <w:pStyle w:val="Pagrindinistekstas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9. </w:t>
      </w:r>
      <w:r w:rsidRPr="00E64F92">
        <w:rPr>
          <w:szCs w:val="24"/>
        </w:rPr>
        <w:t>Dėl Klaipėdos apylinkės teismo 2020 m. sausio 21 d. rašto Nr. 1R-3513 ir 2020 m. vasario 12 d. rašto Nr. 1R-7118 „Dėl pakaitinio teisėjo“ (</w:t>
      </w:r>
      <w:r w:rsidRPr="00E64F92">
        <w:t xml:space="preserve">pranešėja </w:t>
      </w:r>
      <w:r w:rsidRPr="00E64F92">
        <w:rPr>
          <w:szCs w:val="24"/>
        </w:rPr>
        <w:t xml:space="preserve">– </w:t>
      </w:r>
      <w:r>
        <w:rPr>
          <w:szCs w:val="24"/>
        </w:rPr>
        <w:t>I. Gylytė</w:t>
      </w:r>
      <w:r w:rsidRPr="00E64F92">
        <w:rPr>
          <w:szCs w:val="24"/>
        </w:rPr>
        <w:t>).</w:t>
      </w:r>
    </w:p>
    <w:p w14:paraId="2B7BCFFF" w14:textId="48F60ABD" w:rsidR="00ED67DA" w:rsidRDefault="001F2AA0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10. </w:t>
      </w:r>
      <w:r w:rsidR="00ED67DA" w:rsidRPr="00F36449">
        <w:rPr>
          <w:szCs w:val="24"/>
        </w:rPr>
        <w:t xml:space="preserve">Dėl Vilniaus miesto apylinkės teismo 2020 m. sausio 9 d. rašto Nr. V2-34 </w:t>
      </w:r>
      <w:r w:rsidR="007D02AA">
        <w:rPr>
          <w:szCs w:val="24"/>
        </w:rPr>
        <w:t>„</w:t>
      </w:r>
      <w:r w:rsidR="00ED67DA" w:rsidRPr="00F36449">
        <w:rPr>
          <w:szCs w:val="24"/>
        </w:rPr>
        <w:t>Dėl Teisėjų tarybos 2018 m. balandžio 27 d. nutarimo Nr. 13P-39-(7.1.2) pakeitimo</w:t>
      </w:r>
      <w:r w:rsidR="007D02AA">
        <w:rPr>
          <w:szCs w:val="24"/>
        </w:rPr>
        <w:t>“</w:t>
      </w:r>
      <w:r w:rsidR="00ED67DA">
        <w:rPr>
          <w:szCs w:val="24"/>
        </w:rPr>
        <w:t xml:space="preserve"> </w:t>
      </w:r>
      <w:r w:rsidR="00ED67DA" w:rsidRPr="00AE6E49">
        <w:rPr>
          <w:szCs w:val="24"/>
        </w:rPr>
        <w:t>(pranešėja –</w:t>
      </w:r>
      <w:r w:rsidR="00ED67DA">
        <w:rPr>
          <w:szCs w:val="24"/>
        </w:rPr>
        <w:t xml:space="preserve"> </w:t>
      </w:r>
      <w:r w:rsidR="00ED67DA" w:rsidRPr="00715D69">
        <w:rPr>
          <w:szCs w:val="24"/>
        </w:rPr>
        <w:t xml:space="preserve">I. </w:t>
      </w:r>
      <w:proofErr w:type="spellStart"/>
      <w:r w:rsidR="00ED67DA">
        <w:rPr>
          <w:szCs w:val="24"/>
        </w:rPr>
        <w:t>Kalvaitienė</w:t>
      </w:r>
      <w:proofErr w:type="spellEnd"/>
      <w:r w:rsidR="00ED67DA">
        <w:rPr>
          <w:szCs w:val="24"/>
        </w:rPr>
        <w:t xml:space="preserve">). </w:t>
      </w:r>
    </w:p>
    <w:p w14:paraId="53908DA6" w14:textId="77777777" w:rsidR="00B2209F" w:rsidRDefault="001F2AA0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11. </w:t>
      </w:r>
      <w:r w:rsidR="00B2209F" w:rsidRPr="00680D05">
        <w:rPr>
          <w:szCs w:val="24"/>
        </w:rPr>
        <w:t>Dėl Vilniaus apygardos teismo 2019 m. gruodžio 18 d. prašymo padidinti Vilniaus apygardos teismo teisėjų skaičių</w:t>
      </w:r>
      <w:r w:rsidR="00B2209F">
        <w:rPr>
          <w:szCs w:val="24"/>
        </w:rPr>
        <w:t xml:space="preserve"> </w:t>
      </w:r>
      <w:r w:rsidR="00B2209F" w:rsidRPr="00AE6E49">
        <w:rPr>
          <w:szCs w:val="24"/>
        </w:rPr>
        <w:t>(pranešėja –</w:t>
      </w:r>
      <w:r w:rsidR="00B2209F">
        <w:rPr>
          <w:szCs w:val="24"/>
        </w:rPr>
        <w:t xml:space="preserve"> I. Vapsvienė). </w:t>
      </w:r>
    </w:p>
    <w:p w14:paraId="3FF88B61" w14:textId="77777777" w:rsidR="00B2209F" w:rsidRDefault="00B2209F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12. </w:t>
      </w:r>
      <w:r w:rsidRPr="00680D05">
        <w:rPr>
          <w:szCs w:val="24"/>
        </w:rPr>
        <w:t xml:space="preserve">Dėl Vilniaus apygardos administracinio teismo 2019 m. gruodžio 12 d. prašymo skirti papildomą teisėjo etatą </w:t>
      </w:r>
      <w:r w:rsidRPr="00AE6E49">
        <w:rPr>
          <w:szCs w:val="24"/>
        </w:rPr>
        <w:t>(pranešėja –</w:t>
      </w:r>
      <w:r>
        <w:rPr>
          <w:szCs w:val="24"/>
        </w:rPr>
        <w:t xml:space="preserve"> I. Vapsvienė). </w:t>
      </w:r>
    </w:p>
    <w:p w14:paraId="63C66A18" w14:textId="2AC049FE" w:rsidR="00764981" w:rsidRDefault="00B2209F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13. </w:t>
      </w:r>
      <w:r w:rsidR="00764981" w:rsidRPr="00680D05">
        <w:rPr>
          <w:szCs w:val="24"/>
        </w:rPr>
        <w:t xml:space="preserve">Dėl Kauno apygardos teismo 2020 m. vasario 5 d. prašymo </w:t>
      </w:r>
      <w:r w:rsidR="001F2AA0">
        <w:rPr>
          <w:szCs w:val="24"/>
        </w:rPr>
        <w:t>„D</w:t>
      </w:r>
      <w:r w:rsidR="00764981" w:rsidRPr="00680D05">
        <w:rPr>
          <w:szCs w:val="24"/>
        </w:rPr>
        <w:t>ėl apylinkės teismo teisėjo etato perkėlimo</w:t>
      </w:r>
      <w:r w:rsidR="001F2AA0">
        <w:rPr>
          <w:szCs w:val="24"/>
        </w:rPr>
        <w:t>“</w:t>
      </w:r>
      <w:r w:rsidR="00764981" w:rsidRPr="00680D05">
        <w:rPr>
          <w:szCs w:val="24"/>
        </w:rPr>
        <w:t xml:space="preserve"> </w:t>
      </w:r>
      <w:r w:rsidR="00764981" w:rsidRPr="00AE6E49">
        <w:rPr>
          <w:szCs w:val="24"/>
        </w:rPr>
        <w:t>(pranešėja –</w:t>
      </w:r>
      <w:r w:rsidR="00764981">
        <w:rPr>
          <w:szCs w:val="24"/>
        </w:rPr>
        <w:t xml:space="preserve"> I. Vapsvienė). </w:t>
      </w:r>
    </w:p>
    <w:p w14:paraId="3509778B" w14:textId="1893603D" w:rsidR="00764981" w:rsidRDefault="001F2AA0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1</w:t>
      </w:r>
      <w:r w:rsidR="00B2209F">
        <w:rPr>
          <w:szCs w:val="24"/>
        </w:rPr>
        <w:t>4</w:t>
      </w:r>
      <w:r>
        <w:rPr>
          <w:szCs w:val="24"/>
        </w:rPr>
        <w:t xml:space="preserve">. </w:t>
      </w:r>
      <w:r w:rsidR="00AC40D8" w:rsidRPr="00680D05">
        <w:rPr>
          <w:szCs w:val="24"/>
        </w:rPr>
        <w:t>Dėl Klaipėdos apygardos teismo 2020 m. sausio 24 d. rašt</w:t>
      </w:r>
      <w:r w:rsidR="00B2209F">
        <w:rPr>
          <w:szCs w:val="24"/>
        </w:rPr>
        <w:t>e</w:t>
      </w:r>
      <w:r w:rsidR="00AC40D8" w:rsidRPr="00680D05">
        <w:rPr>
          <w:szCs w:val="24"/>
        </w:rPr>
        <w:t xml:space="preserve"> Nr. 11-39 pateiktų siūlymų </w:t>
      </w:r>
      <w:r w:rsidR="00AC40D8" w:rsidRPr="00E64F92">
        <w:rPr>
          <w:szCs w:val="24"/>
        </w:rPr>
        <w:t>(pranešėja</w:t>
      </w:r>
      <w:r w:rsidR="00E64F92" w:rsidRPr="00E64F92">
        <w:rPr>
          <w:szCs w:val="24"/>
        </w:rPr>
        <w:t xml:space="preserve">s </w:t>
      </w:r>
      <w:r w:rsidR="00AC40D8" w:rsidRPr="00E64F92">
        <w:rPr>
          <w:szCs w:val="24"/>
        </w:rPr>
        <w:t xml:space="preserve">– A. </w:t>
      </w:r>
      <w:r w:rsidR="00E64F92" w:rsidRPr="00E64F92">
        <w:rPr>
          <w:szCs w:val="24"/>
        </w:rPr>
        <w:t>Norkūnas</w:t>
      </w:r>
      <w:r w:rsidR="00AC40D8" w:rsidRPr="00E64F92">
        <w:rPr>
          <w:szCs w:val="24"/>
        </w:rPr>
        <w:t>).</w:t>
      </w:r>
    </w:p>
    <w:p w14:paraId="6F27FD18" w14:textId="2FDE8F52" w:rsidR="00EF68BF" w:rsidRDefault="00EE26F0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caps/>
          <w:szCs w:val="24"/>
        </w:rPr>
        <w:t>1</w:t>
      </w:r>
      <w:r w:rsidR="00EF68BF" w:rsidRPr="00E64F92">
        <w:rPr>
          <w:caps/>
          <w:szCs w:val="24"/>
        </w:rPr>
        <w:t xml:space="preserve">5. </w:t>
      </w:r>
      <w:r w:rsidR="00EF68BF" w:rsidRPr="00E64F92">
        <w:rPr>
          <w:szCs w:val="24"/>
        </w:rPr>
        <w:t xml:space="preserve">Dėl duomenų apsaugos pareigūno veiklos metinės ataskaitos pristatymo (pranešėja –                                    I. </w:t>
      </w:r>
      <w:proofErr w:type="spellStart"/>
      <w:r w:rsidR="00EF68BF" w:rsidRPr="00E64F92">
        <w:rPr>
          <w:szCs w:val="24"/>
        </w:rPr>
        <w:t>Dauparaitė</w:t>
      </w:r>
      <w:proofErr w:type="spellEnd"/>
      <w:r w:rsidR="00EF68BF" w:rsidRPr="00E64F92">
        <w:rPr>
          <w:szCs w:val="24"/>
        </w:rPr>
        <w:t>).</w:t>
      </w:r>
      <w:r w:rsidR="00EF68BF">
        <w:rPr>
          <w:szCs w:val="24"/>
        </w:rPr>
        <w:t xml:space="preserve"> </w:t>
      </w:r>
    </w:p>
    <w:p w14:paraId="2768CB74" w14:textId="74A5DD02" w:rsidR="00EF68BF" w:rsidRDefault="00EE26F0" w:rsidP="00EE26F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16</w:t>
      </w:r>
      <w:r w:rsidR="00EF68BF">
        <w:rPr>
          <w:szCs w:val="24"/>
        </w:rPr>
        <w:t>.</w:t>
      </w:r>
      <w:r w:rsidR="00EF68BF" w:rsidRPr="000E69DD">
        <w:t xml:space="preserve"> </w:t>
      </w:r>
      <w:r w:rsidR="00EF68BF">
        <w:t xml:space="preserve">Dėl Nacionalinės teismų administracijos metinės veiklos ataskaitos pristatymo </w:t>
      </w:r>
      <w:r w:rsidR="00EF68BF" w:rsidRPr="00AE6E49">
        <w:rPr>
          <w:szCs w:val="24"/>
        </w:rPr>
        <w:t>(pranešėja</w:t>
      </w:r>
      <w:r w:rsidR="007D02AA">
        <w:rPr>
          <w:szCs w:val="24"/>
        </w:rPr>
        <w:t>s</w:t>
      </w:r>
      <w:r w:rsidR="00EF68BF" w:rsidRPr="00AE6E49">
        <w:rPr>
          <w:szCs w:val="24"/>
        </w:rPr>
        <w:t xml:space="preserve"> –</w:t>
      </w:r>
      <w:r w:rsidR="00EF68BF">
        <w:rPr>
          <w:szCs w:val="24"/>
        </w:rPr>
        <w:t xml:space="preserve"> </w:t>
      </w:r>
      <w:r>
        <w:rPr>
          <w:szCs w:val="24"/>
        </w:rPr>
        <w:t xml:space="preserve">                   </w:t>
      </w:r>
      <w:r w:rsidR="00EF68BF">
        <w:rPr>
          <w:szCs w:val="24"/>
        </w:rPr>
        <w:t xml:space="preserve">A. </w:t>
      </w:r>
      <w:proofErr w:type="spellStart"/>
      <w:r w:rsidR="00EF68BF">
        <w:rPr>
          <w:szCs w:val="24"/>
        </w:rPr>
        <w:t>Jatkevičius</w:t>
      </w:r>
      <w:proofErr w:type="spellEnd"/>
      <w:r w:rsidR="00EF68BF" w:rsidRPr="00AE6E49">
        <w:rPr>
          <w:szCs w:val="24"/>
        </w:rPr>
        <w:t>).</w:t>
      </w:r>
    </w:p>
    <w:p w14:paraId="04FDA594" w14:textId="06CD1A14" w:rsidR="00973C93" w:rsidRPr="00FC48AB" w:rsidRDefault="00973C93" w:rsidP="00973C93">
      <w:pPr>
        <w:pStyle w:val="Pagrindinistekstas"/>
        <w:spacing w:line="276" w:lineRule="auto"/>
        <w:ind w:firstLine="567"/>
        <w:rPr>
          <w:szCs w:val="24"/>
        </w:rPr>
      </w:pPr>
      <w:r w:rsidRPr="00FC48AB">
        <w:rPr>
          <w:szCs w:val="24"/>
        </w:rPr>
        <w:lastRenderedPageBreak/>
        <w:t xml:space="preserve">17. </w:t>
      </w:r>
      <w:r w:rsidR="00424307" w:rsidRPr="00FC48AB">
        <w:rPr>
          <w:szCs w:val="24"/>
        </w:rPr>
        <w:t xml:space="preserve">Lietuvos Respublikos </w:t>
      </w:r>
      <w:r w:rsidR="00424307" w:rsidRPr="00FC48AB">
        <w:t>t</w:t>
      </w:r>
      <w:r w:rsidRPr="00FC48AB">
        <w:t xml:space="preserve">eisingumo ministro pranešimas dėl teisėkūros iniciatyvų </w:t>
      </w:r>
      <w:r w:rsidRPr="00FC48AB">
        <w:rPr>
          <w:szCs w:val="24"/>
        </w:rPr>
        <w:t>(pranešėjas – Teisingumo ministras E. Jankevičius).</w:t>
      </w:r>
    </w:p>
    <w:p w14:paraId="19FC0F9B" w14:textId="1F4DAAFA" w:rsidR="00973C93" w:rsidRDefault="00973C93" w:rsidP="000600F7">
      <w:pPr>
        <w:pStyle w:val="Pagrindinistekstas"/>
        <w:spacing w:line="276" w:lineRule="auto"/>
      </w:pPr>
    </w:p>
    <w:p w14:paraId="5D7196AB" w14:textId="202F8CFF" w:rsidR="000677BD" w:rsidRPr="001E3B9A" w:rsidRDefault="000677BD" w:rsidP="00EE26F0">
      <w:pPr>
        <w:pStyle w:val="Pagrindinistekstas"/>
        <w:widowControl w:val="0"/>
        <w:tabs>
          <w:tab w:val="left" w:pos="1139"/>
        </w:tabs>
        <w:spacing w:line="276" w:lineRule="auto"/>
      </w:pPr>
    </w:p>
    <w:sectPr w:rsidR="000677BD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F32CB" w14:textId="77777777" w:rsidR="00BA4F74" w:rsidRDefault="00BA4F74">
      <w:r>
        <w:separator/>
      </w:r>
    </w:p>
  </w:endnote>
  <w:endnote w:type="continuationSeparator" w:id="0">
    <w:p w14:paraId="2C88C9A4" w14:textId="77777777" w:rsidR="00BA4F74" w:rsidRDefault="00BA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DED15" w14:textId="77777777" w:rsidR="00BA4F74" w:rsidRDefault="00BA4F74">
      <w:r>
        <w:separator/>
      </w:r>
    </w:p>
  </w:footnote>
  <w:footnote w:type="continuationSeparator" w:id="0">
    <w:p w14:paraId="57D1F440" w14:textId="77777777" w:rsidR="00BA4F74" w:rsidRDefault="00BA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1107D703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133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5B3D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4F74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4D9E-E0B9-4362-B107-AF01B1DC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2182</Words>
  <Characters>1244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11</cp:revision>
  <cp:lastPrinted>2019-10-21T10:27:00Z</cp:lastPrinted>
  <dcterms:created xsi:type="dcterms:W3CDTF">2020-02-24T13:11:00Z</dcterms:created>
  <dcterms:modified xsi:type="dcterms:W3CDTF">2020-02-27T14:39:00Z</dcterms:modified>
</cp:coreProperties>
</file>